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495"/>
        <w:gridCol w:w="1500"/>
        <w:gridCol w:w="3387"/>
        <w:gridCol w:w="1075"/>
        <w:gridCol w:w="1118"/>
        <w:gridCol w:w="897"/>
        <w:gridCol w:w="337"/>
        <w:gridCol w:w="762"/>
      </w:tblGrid>
      <w:tr w:rsidR="00427A51" w:rsidRPr="00427A51" w:rsidTr="00427A51">
        <w:trPr>
          <w:trHeight w:val="1693"/>
        </w:trPr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 w:rsidP="00427A51">
            <w:pPr>
              <w:jc w:val="right"/>
            </w:pPr>
            <w:r w:rsidRPr="00427A51">
              <w:t xml:space="preserve">   Приложение № 2</w:t>
            </w:r>
          </w:p>
          <w:p w:rsidR="00427A51" w:rsidRPr="00427A51" w:rsidRDefault="00427A51" w:rsidP="00427A51">
            <w:pPr>
              <w:jc w:val="right"/>
            </w:pPr>
            <w:r w:rsidRPr="00427A51">
              <w:t xml:space="preserve">                                к проекту годового отчета об исполнении</w:t>
            </w:r>
          </w:p>
          <w:p w:rsidR="00427A51" w:rsidRPr="00427A51" w:rsidRDefault="00427A51" w:rsidP="00427A51">
            <w:pPr>
              <w:jc w:val="right"/>
            </w:pPr>
            <w:r w:rsidRPr="00427A51">
              <w:t xml:space="preserve">                     бюджета Пригородного сельского поселения</w:t>
            </w:r>
          </w:p>
          <w:p w:rsidR="00427A51" w:rsidRPr="00427A51" w:rsidRDefault="00427A51" w:rsidP="00427A51">
            <w:pPr>
              <w:jc w:val="right"/>
            </w:pPr>
            <w:r w:rsidRPr="00427A51">
              <w:t xml:space="preserve">Крымского района за 2015 год </w:t>
            </w:r>
          </w:p>
        </w:tc>
      </w:tr>
      <w:tr w:rsidR="00427A51" w:rsidRPr="00427A51" w:rsidTr="00427A51">
        <w:trPr>
          <w:trHeight w:val="7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 w:rsidP="00427A51"/>
        </w:tc>
        <w:tc>
          <w:tcPr>
            <w:tcW w:w="831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427A51" w:rsidRDefault="00427A51" w:rsidP="00427A51">
            <w:pPr>
              <w:jc w:val="center"/>
              <w:rPr>
                <w:b/>
                <w:bCs/>
              </w:rPr>
            </w:pPr>
            <w:r w:rsidRPr="00427A51">
              <w:rPr>
                <w:b/>
                <w:bCs/>
              </w:rPr>
              <w:t>Исполнение расходов бюджета Пригородного сельского поселения за 2015 год по разделам и подразделам  классификации расходов бюджетов Российской Федерации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/>
        </w:tc>
      </w:tr>
      <w:tr w:rsidR="00427A51" w:rsidRPr="00427A51" w:rsidTr="00427A51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>
            <w:r w:rsidRPr="00427A51">
              <w:t>( тыс</w:t>
            </w:r>
            <w:proofErr w:type="gramStart"/>
            <w:r w:rsidRPr="00427A51">
              <w:t>.р</w:t>
            </w:r>
            <w:proofErr w:type="gramEnd"/>
            <w:r w:rsidRPr="00427A51">
              <w:t>уб.)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427A51" w:rsidRDefault="00427A51"/>
        </w:tc>
      </w:tr>
      <w:tr w:rsidR="00427A51" w:rsidRPr="00427A51" w:rsidTr="00427A51">
        <w:trPr>
          <w:trHeight w:val="240"/>
        </w:trPr>
        <w:tc>
          <w:tcPr>
            <w:tcW w:w="495" w:type="dxa"/>
            <w:vMerge w:val="restart"/>
            <w:tcBorders>
              <w:top w:val="single" w:sz="4" w:space="0" w:color="auto"/>
            </w:tcBorders>
            <w:hideMark/>
          </w:tcPr>
          <w:p w:rsidR="00427A51" w:rsidRPr="00427A51" w:rsidRDefault="00427A51" w:rsidP="00427A51">
            <w:r w:rsidRPr="00427A51">
              <w:t xml:space="preserve">№ </w:t>
            </w:r>
            <w:proofErr w:type="gramStart"/>
            <w:r w:rsidRPr="00427A51">
              <w:t>п</w:t>
            </w:r>
            <w:proofErr w:type="gramEnd"/>
            <w:r w:rsidRPr="00427A51">
              <w:t>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</w:tcBorders>
            <w:hideMark/>
          </w:tcPr>
          <w:p w:rsidR="00427A51" w:rsidRPr="00427A51" w:rsidRDefault="00427A51" w:rsidP="00427A51">
            <w:r w:rsidRPr="00427A51">
              <w:t>Код бюджетной классификации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27A51" w:rsidRPr="00427A51" w:rsidRDefault="00427A51" w:rsidP="00427A51">
            <w:r w:rsidRPr="00427A51">
              <w:t>Наименование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hideMark/>
          </w:tcPr>
          <w:p w:rsidR="00427A51" w:rsidRPr="00427A51" w:rsidRDefault="004522DC" w:rsidP="00427A51">
            <w:r w:rsidRPr="00427A51">
              <w:t>утверждено</w:t>
            </w:r>
            <w:r w:rsidR="00427A51" w:rsidRPr="00427A51">
              <w:t xml:space="preserve"> по бюджету на год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  <w:hideMark/>
          </w:tcPr>
          <w:p w:rsidR="00427A51" w:rsidRPr="00427A51" w:rsidRDefault="00427A51" w:rsidP="00427A51">
            <w:r w:rsidRPr="00427A51">
              <w:t>исполнено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</w:tcBorders>
            <w:hideMark/>
          </w:tcPr>
          <w:p w:rsidR="00427A51" w:rsidRPr="00427A51" w:rsidRDefault="00427A51" w:rsidP="00427A51">
            <w:r w:rsidRPr="00427A51">
              <w:t>отклонения</w:t>
            </w:r>
          </w:p>
        </w:tc>
      </w:tr>
      <w:tr w:rsidR="00427A51" w:rsidRPr="00427A51" w:rsidTr="00427A51">
        <w:trPr>
          <w:trHeight w:val="1215"/>
        </w:trPr>
        <w:tc>
          <w:tcPr>
            <w:tcW w:w="495" w:type="dxa"/>
            <w:vMerge/>
            <w:hideMark/>
          </w:tcPr>
          <w:p w:rsidR="00427A51" w:rsidRPr="00427A51" w:rsidRDefault="00427A51"/>
        </w:tc>
        <w:tc>
          <w:tcPr>
            <w:tcW w:w="1500" w:type="dxa"/>
            <w:vMerge/>
            <w:hideMark/>
          </w:tcPr>
          <w:p w:rsidR="00427A51" w:rsidRPr="00427A51" w:rsidRDefault="00427A51"/>
        </w:tc>
        <w:tc>
          <w:tcPr>
            <w:tcW w:w="3387" w:type="dxa"/>
            <w:vMerge/>
            <w:hideMark/>
          </w:tcPr>
          <w:p w:rsidR="00427A51" w:rsidRPr="00427A51" w:rsidRDefault="00427A51"/>
        </w:tc>
        <w:tc>
          <w:tcPr>
            <w:tcW w:w="1075" w:type="dxa"/>
            <w:vMerge/>
            <w:hideMark/>
          </w:tcPr>
          <w:p w:rsidR="00427A51" w:rsidRPr="00427A51" w:rsidRDefault="00427A51"/>
        </w:tc>
        <w:tc>
          <w:tcPr>
            <w:tcW w:w="1118" w:type="dxa"/>
            <w:vMerge/>
            <w:hideMark/>
          </w:tcPr>
          <w:p w:rsidR="00427A51" w:rsidRPr="00427A51" w:rsidRDefault="00427A51"/>
        </w:tc>
        <w:tc>
          <w:tcPr>
            <w:tcW w:w="897" w:type="dxa"/>
            <w:hideMark/>
          </w:tcPr>
          <w:p w:rsidR="00427A51" w:rsidRPr="00427A51" w:rsidRDefault="00427A51" w:rsidP="00427A51">
            <w:r w:rsidRPr="00427A51">
              <w:t xml:space="preserve">% к </w:t>
            </w:r>
            <w:proofErr w:type="spellStart"/>
            <w:r w:rsidRPr="00427A51">
              <w:t>бюдж</w:t>
            </w:r>
            <w:proofErr w:type="spellEnd"/>
            <w:r w:rsidRPr="00427A51">
              <w:t>. назначению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r w:rsidRPr="00427A51">
              <w:t>"+";"-"</w:t>
            </w:r>
          </w:p>
        </w:tc>
      </w:tr>
      <w:tr w:rsidR="00427A51" w:rsidRPr="00427A51" w:rsidTr="00427A51">
        <w:trPr>
          <w:trHeight w:val="285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3387" w:type="dxa"/>
            <w:noWrap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Всего расходов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24844,2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23540,3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95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-1303,9</w:t>
            </w:r>
          </w:p>
        </w:tc>
      </w:tr>
      <w:tr w:rsidR="00427A51" w:rsidRPr="00427A51" w:rsidTr="00427A51">
        <w:trPr>
          <w:trHeight w:val="24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3387" w:type="dxa"/>
            <w:noWrap/>
            <w:hideMark/>
          </w:tcPr>
          <w:p w:rsidR="00427A51" w:rsidRPr="00427A51" w:rsidRDefault="00427A51" w:rsidP="00427A51">
            <w:r w:rsidRPr="00427A51">
              <w:t>в том числе: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>
            <w:r w:rsidRPr="00427A51">
              <w:t> 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>
            <w:r w:rsidRPr="00427A51">
              <w:t> 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 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 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0100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5106,7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5087,2</w:t>
            </w:r>
          </w:p>
        </w:tc>
        <w:tc>
          <w:tcPr>
            <w:tcW w:w="897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199,5</w:t>
            </w:r>
          </w:p>
        </w:tc>
        <w:tc>
          <w:tcPr>
            <w:tcW w:w="1099" w:type="dxa"/>
            <w:gridSpan w:val="2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-19,5</w:t>
            </w:r>
          </w:p>
        </w:tc>
      </w:tr>
      <w:tr w:rsidR="00427A51" w:rsidRPr="00427A51" w:rsidTr="00427A51">
        <w:trPr>
          <w:trHeight w:val="528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0102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641,1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641,1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1056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0104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4274,6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4255,1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-19,5</w:t>
            </w:r>
          </w:p>
        </w:tc>
      </w:tr>
      <w:tr w:rsidR="00427A51" w:rsidRPr="00427A51" w:rsidTr="00427A51">
        <w:trPr>
          <w:trHeight w:val="24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0113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Другие общегосударственные вопросы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191,0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191,0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36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0200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Национальная оборона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181,8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181,8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0203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Мобилизационная и вневойсковая подготовка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181,8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181,8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528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3.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0300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836,7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836,1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-0,6</w:t>
            </w:r>
          </w:p>
        </w:tc>
      </w:tr>
      <w:tr w:rsidR="00427A51" w:rsidRPr="00427A51" w:rsidTr="00427A51">
        <w:trPr>
          <w:trHeight w:val="792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0309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746,7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746,7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528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0314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90,0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89,4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-0,6</w:t>
            </w:r>
          </w:p>
        </w:tc>
      </w:tr>
      <w:tr w:rsidR="00427A51" w:rsidRPr="00427A51" w:rsidTr="00427A51">
        <w:trPr>
          <w:trHeight w:val="33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4.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0400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Национальная экономика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6365,5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5283,2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83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-1082,3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0409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Дорожное  хозяйство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6178,3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5096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82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-1082,3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0412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Другие вопросы в области национальной экономики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187,2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187,2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5.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0500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2687,8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2599,8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97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-88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lastRenderedPageBreak/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0501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Жилищное хозяйство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r w:rsidRPr="00427A51">
              <w:t>53,7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r w:rsidRPr="00427A51">
              <w:t>53,7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 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 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0502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Мероприятия в области коммунального хозяйства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272,5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225,1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-47,4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0503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Благоустройство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2361,6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2321,0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-40,6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6.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0700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Образование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150,0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147,3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-2,7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0707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Молодежная политика и оздоровление детей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150,0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147,3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-2,7</w:t>
            </w:r>
          </w:p>
        </w:tc>
      </w:tr>
      <w:tr w:rsidR="00427A51" w:rsidRPr="00427A51" w:rsidTr="00427A51">
        <w:trPr>
          <w:trHeight w:val="528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7.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0800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9155,7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9095,5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-60,2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0801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>Культура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9155,7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9095,5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-60,2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8.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1100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07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260,0</w:t>
            </w:r>
          </w:p>
        </w:tc>
        <w:tc>
          <w:tcPr>
            <w:tcW w:w="1118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210,4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81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-49,6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hideMark/>
          </w:tcPr>
          <w:p w:rsidR="00427A51" w:rsidRPr="00427A51" w:rsidRDefault="00427A51" w:rsidP="00427A51">
            <w:r w:rsidRPr="00427A51">
              <w:t> 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r w:rsidRPr="00427A51">
              <w:t>1101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r w:rsidRPr="00427A51">
              <w:t xml:space="preserve">Физическая культура 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r w:rsidRPr="00427A51">
              <w:t>260,0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r w:rsidRPr="00427A51">
              <w:t>210,4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81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-49,6</w:t>
            </w:r>
          </w:p>
        </w:tc>
      </w:tr>
      <w:tr w:rsidR="00427A51" w:rsidRPr="00427A51" w:rsidTr="00427A51">
        <w:trPr>
          <w:trHeight w:val="495"/>
        </w:trPr>
        <w:tc>
          <w:tcPr>
            <w:tcW w:w="495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9.</w:t>
            </w:r>
          </w:p>
        </w:tc>
        <w:tc>
          <w:tcPr>
            <w:tcW w:w="1500" w:type="dxa"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1200</w:t>
            </w:r>
          </w:p>
        </w:tc>
        <w:tc>
          <w:tcPr>
            <w:tcW w:w="3387" w:type="dxa"/>
            <w:hideMark/>
          </w:tcPr>
          <w:p w:rsidR="00427A51" w:rsidRPr="00427A51" w:rsidRDefault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1075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100</w:t>
            </w:r>
          </w:p>
        </w:tc>
        <w:tc>
          <w:tcPr>
            <w:tcW w:w="1118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99</w:t>
            </w:r>
          </w:p>
        </w:tc>
        <w:tc>
          <w:tcPr>
            <w:tcW w:w="897" w:type="dxa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427A51" w:rsidRDefault="00427A51" w:rsidP="00427A51">
            <w:pPr>
              <w:rPr>
                <w:b/>
                <w:bCs/>
                <w:i/>
                <w:iCs/>
              </w:rPr>
            </w:pPr>
            <w:r w:rsidRPr="00427A51">
              <w:rPr>
                <w:b/>
                <w:bCs/>
                <w:i/>
                <w:iCs/>
              </w:rPr>
              <w:t>-1</w:t>
            </w:r>
          </w:p>
        </w:tc>
      </w:tr>
      <w:tr w:rsidR="00427A51" w:rsidRPr="00427A51" w:rsidTr="00427A51">
        <w:trPr>
          <w:trHeight w:val="300"/>
        </w:trPr>
        <w:tc>
          <w:tcPr>
            <w:tcW w:w="495" w:type="dxa"/>
            <w:tcBorders>
              <w:bottom w:val="nil"/>
            </w:tcBorders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  <w:r w:rsidRPr="00427A51"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bottom w:val="nil"/>
            </w:tcBorders>
            <w:hideMark/>
          </w:tcPr>
          <w:p w:rsidR="00427A51" w:rsidRPr="00427A51" w:rsidRDefault="00427A51" w:rsidP="00427A51">
            <w:r w:rsidRPr="00427A51">
              <w:t>1204</w:t>
            </w:r>
          </w:p>
        </w:tc>
        <w:tc>
          <w:tcPr>
            <w:tcW w:w="3387" w:type="dxa"/>
            <w:tcBorders>
              <w:bottom w:val="nil"/>
            </w:tcBorders>
            <w:hideMark/>
          </w:tcPr>
          <w:p w:rsidR="00427A51" w:rsidRPr="00427A51" w:rsidRDefault="00427A51">
            <w:r w:rsidRPr="00427A51">
              <w:t>Прочие работы и услуги</w:t>
            </w:r>
          </w:p>
        </w:tc>
        <w:tc>
          <w:tcPr>
            <w:tcW w:w="1075" w:type="dxa"/>
            <w:tcBorders>
              <w:bottom w:val="nil"/>
            </w:tcBorders>
            <w:noWrap/>
            <w:hideMark/>
          </w:tcPr>
          <w:p w:rsidR="00427A51" w:rsidRPr="00427A51" w:rsidRDefault="00427A51" w:rsidP="00427A51">
            <w:r w:rsidRPr="00427A51">
              <w:t>100</w:t>
            </w:r>
          </w:p>
        </w:tc>
        <w:tc>
          <w:tcPr>
            <w:tcW w:w="1118" w:type="dxa"/>
            <w:tcBorders>
              <w:bottom w:val="nil"/>
            </w:tcBorders>
            <w:noWrap/>
            <w:hideMark/>
          </w:tcPr>
          <w:p w:rsidR="00427A51" w:rsidRPr="00427A51" w:rsidRDefault="00427A51" w:rsidP="00427A51">
            <w:r w:rsidRPr="00427A51">
              <w:t>99</w:t>
            </w:r>
          </w:p>
        </w:tc>
        <w:tc>
          <w:tcPr>
            <w:tcW w:w="897" w:type="dxa"/>
            <w:tcBorders>
              <w:bottom w:val="nil"/>
            </w:tcBorders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tcBorders>
              <w:bottom w:val="nil"/>
            </w:tcBorders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  <w:r w:rsidRPr="00427A51">
              <w:rPr>
                <w:i/>
                <w:iCs/>
              </w:rPr>
              <w:t>-1</w:t>
            </w:r>
          </w:p>
        </w:tc>
      </w:tr>
      <w:tr w:rsidR="00427A51" w:rsidRPr="00427A51" w:rsidTr="00427A51">
        <w:trPr>
          <w:trHeight w:val="300"/>
        </w:trPr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427A51" w:rsidRDefault="00427A51" w:rsidP="00427A51">
            <w:pPr>
              <w:rPr>
                <w:b/>
                <w:bCs/>
              </w:rPr>
            </w:pPr>
            <w:bookmarkStart w:id="0" w:name="_GoBack"/>
            <w:bookmarkEnd w:id="0"/>
          </w:p>
          <w:p w:rsidR="00427A51" w:rsidRDefault="00427A51" w:rsidP="00427A51">
            <w:pPr>
              <w:rPr>
                <w:b/>
                <w:bCs/>
              </w:rPr>
            </w:pPr>
          </w:p>
          <w:p w:rsidR="00427A51" w:rsidRDefault="00427A51" w:rsidP="00427A51">
            <w:pPr>
              <w:rPr>
                <w:b/>
                <w:bCs/>
              </w:rPr>
            </w:pPr>
          </w:p>
          <w:p w:rsidR="00427A51" w:rsidRPr="00427A51" w:rsidRDefault="00427A51" w:rsidP="00427A51">
            <w:pPr>
              <w:rPr>
                <w:i/>
                <w:iCs/>
              </w:rPr>
            </w:pPr>
          </w:p>
        </w:tc>
      </w:tr>
      <w:tr w:rsidR="00427A51" w:rsidRPr="00427A51" w:rsidTr="00427A51">
        <w:trPr>
          <w:trHeight w:val="705"/>
        </w:trPr>
        <w:tc>
          <w:tcPr>
            <w:tcW w:w="538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427A51" w:rsidRDefault="00427A51">
            <w:r w:rsidRPr="00427A51">
              <w:t>Глава Пригородного сельского поселения Крымского района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>
            <w:r w:rsidRPr="00427A51">
              <w:t>В.В.Лазарев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</w:p>
        </w:tc>
      </w:tr>
      <w:tr w:rsidR="00427A51" w:rsidRPr="00427A51" w:rsidTr="00427A51">
        <w:trPr>
          <w:trHeight w:val="9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427A51" w:rsidRDefault="00427A51" w:rsidP="00427A51">
            <w:pPr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427A51" w:rsidRDefault="00427A51" w:rsidP="00427A51"/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427A51" w:rsidRDefault="00427A51"/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/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427A51" w:rsidRDefault="00427A51" w:rsidP="00427A51">
            <w:pPr>
              <w:rPr>
                <w:i/>
                <w:iCs/>
              </w:rPr>
            </w:pPr>
          </w:p>
        </w:tc>
      </w:tr>
    </w:tbl>
    <w:p w:rsidR="001C26B9" w:rsidRDefault="001C26B9"/>
    <w:sectPr w:rsidR="001C26B9" w:rsidSect="00582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16643"/>
    <w:rsid w:val="001C26B9"/>
    <w:rsid w:val="002A0F32"/>
    <w:rsid w:val="00427A51"/>
    <w:rsid w:val="004522DC"/>
    <w:rsid w:val="0058230E"/>
    <w:rsid w:val="00D16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2016-05-16T08:14:00Z</dcterms:created>
  <dcterms:modified xsi:type="dcterms:W3CDTF">2016-05-16T09:19:00Z</dcterms:modified>
</cp:coreProperties>
</file>